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4652" w:rsidRDefault="00EE572A" w:rsidP="00324205">
      <w:pPr>
        <w:jc w:val="both"/>
        <w:rPr>
          <w:b/>
          <w:sz w:val="32"/>
          <w:szCs w:val="32"/>
        </w:rPr>
      </w:pPr>
      <w:r>
        <w:fldChar w:fldCharType="begin"/>
      </w:r>
      <w:r>
        <w:instrText xml:space="preserve"> </w:instrText>
      </w:r>
      <w:r>
        <w:instrText>INCLUDEPICTURE  "http://www.kongreskobiet.pl/Content/images/kk_980x160px.jpg"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owarzyszenie Kongres Kobiet" style="width:507pt;height:82.5pt">
            <v:imagedata r:id="rId6" r:href="rId7"/>
          </v:shape>
        </w:pict>
      </w:r>
      <w:r>
        <w:fldChar w:fldCharType="end"/>
      </w:r>
    </w:p>
    <w:p w:rsidR="00D14652" w:rsidRPr="00DB14BD" w:rsidRDefault="00D14652" w:rsidP="00324205">
      <w:pPr>
        <w:jc w:val="both"/>
        <w:rPr>
          <w:b/>
          <w:sz w:val="32"/>
          <w:szCs w:val="32"/>
        </w:rPr>
      </w:pPr>
      <w:r w:rsidRPr="00DB14BD">
        <w:rPr>
          <w:b/>
          <w:sz w:val="32"/>
          <w:szCs w:val="32"/>
        </w:rPr>
        <w:t>Postulaty (mamy ich ciągle kilkaset! Niemal wszystkie nie są realizowane)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t xml:space="preserve">Domagamy się </w:t>
      </w:r>
      <w:r w:rsidRPr="00DB14BD">
        <w:rPr>
          <w:b/>
          <w:sz w:val="32"/>
          <w:szCs w:val="32"/>
        </w:rPr>
        <w:t>stworzenia i finansowania</w:t>
      </w:r>
      <w:r w:rsidRPr="00DB14BD">
        <w:rPr>
          <w:sz w:val="32"/>
          <w:szCs w:val="32"/>
        </w:rPr>
        <w:t xml:space="preserve"> sieci wiejskich centrów edukacyjno-kulturowych</w:t>
      </w:r>
    </w:p>
    <w:p w:rsidR="00D14652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t>Domagamy się instytucjonalnej opieki nad małymi dziećmi oraz promocji równego udziału obojga rodziców w opiece</w:t>
      </w:r>
      <w:r>
        <w:rPr>
          <w:sz w:val="32"/>
          <w:szCs w:val="32"/>
        </w:rPr>
        <w:t xml:space="preserve"> </w:t>
      </w:r>
    </w:p>
    <w:p w:rsidR="00D14652" w:rsidRPr="00DB14BD" w:rsidRDefault="00D14652" w:rsidP="00141AEE">
      <w:pPr>
        <w:pStyle w:val="Akapitzlist"/>
        <w:spacing w:line="360" w:lineRule="auto"/>
        <w:jc w:val="both"/>
        <w:rPr>
          <w:sz w:val="32"/>
          <w:szCs w:val="32"/>
        </w:rPr>
      </w:pPr>
      <w:r w:rsidRPr="00DB14BD">
        <w:rPr>
          <w:sz w:val="32"/>
          <w:szCs w:val="32"/>
        </w:rPr>
        <w:t>i wychowaniu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t xml:space="preserve">Domagamy się </w:t>
      </w:r>
      <w:r w:rsidRPr="00DB14BD">
        <w:rPr>
          <w:b/>
          <w:sz w:val="32"/>
          <w:szCs w:val="32"/>
        </w:rPr>
        <w:t>szybkiej i bez żadnych zastrzeżeń</w:t>
      </w:r>
      <w:r w:rsidRPr="00DB14BD">
        <w:rPr>
          <w:sz w:val="32"/>
          <w:szCs w:val="32"/>
        </w:rPr>
        <w:t xml:space="preserve"> ratyfikacji Konwencji Rady Europy w sprawie zapobiegania  i zwalczania przemocy wobec kobiet i przemocy domowej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t>Domagamy się szybkiego wprowadzenia parytetu</w:t>
      </w:r>
      <w:r>
        <w:rPr>
          <w:sz w:val="32"/>
          <w:szCs w:val="32"/>
        </w:rPr>
        <w:br/>
      </w:r>
      <w:r w:rsidRPr="00DB14BD">
        <w:rPr>
          <w:sz w:val="32"/>
          <w:szCs w:val="32"/>
        </w:rPr>
        <w:t>i przemienności płci na listach wyborczych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t>Domagamy się 40% kwot w zarządach i radach nadzorczych spółek publicznych, zgodnie z propozycją Komisji Europejskiej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t xml:space="preserve">Domagamy się </w:t>
      </w:r>
      <w:r w:rsidRPr="00DB14BD">
        <w:rPr>
          <w:b/>
          <w:sz w:val="32"/>
          <w:szCs w:val="32"/>
        </w:rPr>
        <w:t>(nieustannie)</w:t>
      </w:r>
      <w:r w:rsidRPr="00DB14BD">
        <w:rPr>
          <w:sz w:val="32"/>
          <w:szCs w:val="32"/>
        </w:rPr>
        <w:t xml:space="preserve"> eliminacj</w:t>
      </w:r>
      <w:r>
        <w:rPr>
          <w:sz w:val="32"/>
          <w:szCs w:val="32"/>
        </w:rPr>
        <w:t xml:space="preserve">i stereotypów płci </w:t>
      </w:r>
      <w:r>
        <w:rPr>
          <w:sz w:val="32"/>
          <w:szCs w:val="32"/>
        </w:rPr>
        <w:br/>
        <w:t>w programach</w:t>
      </w:r>
      <w:r w:rsidRPr="00DB14BD">
        <w:rPr>
          <w:sz w:val="32"/>
          <w:szCs w:val="32"/>
        </w:rPr>
        <w:t xml:space="preserve"> i podręcznikach oraz aktywizacji społecznej </w:t>
      </w:r>
      <w:r>
        <w:rPr>
          <w:sz w:val="32"/>
          <w:szCs w:val="32"/>
        </w:rPr>
        <w:br/>
      </w:r>
      <w:r w:rsidRPr="00DB14BD">
        <w:rPr>
          <w:sz w:val="32"/>
          <w:szCs w:val="32"/>
        </w:rPr>
        <w:t>i równościowej dziewcząt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32"/>
          <w:szCs w:val="32"/>
        </w:rPr>
      </w:pPr>
      <w:r w:rsidRPr="00DB14BD">
        <w:rPr>
          <w:sz w:val="32"/>
          <w:szCs w:val="32"/>
        </w:rPr>
        <w:t>Domagamy się skutecznych dział</w:t>
      </w:r>
      <w:r>
        <w:rPr>
          <w:sz w:val="32"/>
          <w:szCs w:val="32"/>
        </w:rPr>
        <w:t xml:space="preserve">ań monitorujących, edukacyjnych </w:t>
      </w:r>
      <w:r w:rsidRPr="00DB14BD">
        <w:rPr>
          <w:sz w:val="32"/>
          <w:szCs w:val="32"/>
        </w:rPr>
        <w:t xml:space="preserve">i, przede wszystkim, legislacyjnych na rzecz </w:t>
      </w:r>
      <w:r w:rsidRPr="00DB14BD">
        <w:rPr>
          <w:b/>
          <w:sz w:val="32"/>
          <w:szCs w:val="32"/>
        </w:rPr>
        <w:t>wyrównania płac kobiet i mężczyzn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lastRenderedPageBreak/>
        <w:t xml:space="preserve">Domagamy się </w:t>
      </w:r>
      <w:r w:rsidRPr="00DB14BD">
        <w:rPr>
          <w:b/>
          <w:sz w:val="32"/>
          <w:szCs w:val="32"/>
        </w:rPr>
        <w:t>(nieustannie i stanowczo)</w:t>
      </w:r>
      <w:r w:rsidRPr="00DB14BD">
        <w:rPr>
          <w:sz w:val="32"/>
          <w:szCs w:val="32"/>
        </w:rPr>
        <w:t xml:space="preserve"> uznania pełnego prawa do decydowania o swoim życiu (a więc liberalizacji ustawy aborcyjnej, </w:t>
      </w:r>
      <w:r w:rsidRPr="00DB14BD">
        <w:rPr>
          <w:b/>
          <w:sz w:val="32"/>
          <w:szCs w:val="32"/>
        </w:rPr>
        <w:t>refundowanego zapłodnienia in vitro</w:t>
      </w:r>
      <w:r w:rsidRPr="00DB14BD">
        <w:rPr>
          <w:sz w:val="32"/>
          <w:szCs w:val="32"/>
        </w:rPr>
        <w:t>, bezpłatnej antykoncepcji, edukacji seksualnej w szkołach)</w:t>
      </w:r>
    </w:p>
    <w:p w:rsidR="00D14652" w:rsidRPr="00DB14BD" w:rsidRDefault="00D14652" w:rsidP="003242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32"/>
          <w:szCs w:val="32"/>
        </w:rPr>
      </w:pPr>
      <w:r w:rsidRPr="00DB14BD">
        <w:rPr>
          <w:sz w:val="32"/>
          <w:szCs w:val="32"/>
        </w:rPr>
        <w:t>Domagamy się szybkiego urzeczywistnienia zapisów konwencji o prawach osób niepełnosprawnych (oraz przypisania zasiłku pielęgnacyjnego do osoby niepełnosprawnej a nie do jej opiekuna)</w:t>
      </w:r>
    </w:p>
    <w:p w:rsidR="00D14652" w:rsidRPr="00DB14BD" w:rsidRDefault="00D14652" w:rsidP="00DB14BD">
      <w:pPr>
        <w:pStyle w:val="Akapitzlist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DB14BD">
        <w:rPr>
          <w:sz w:val="32"/>
          <w:szCs w:val="32"/>
        </w:rPr>
        <w:t>Domagamy się – w związku z podniesieniem wieku emerytalnego – skutecznych programów aktywizacji zawodowej kobiet</w:t>
      </w:r>
    </w:p>
    <w:sectPr w:rsidR="00D14652" w:rsidRPr="00DB14BD" w:rsidSect="00A4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11B2"/>
    <w:multiLevelType w:val="hybridMultilevel"/>
    <w:tmpl w:val="7004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468"/>
    <w:rsid w:val="00141AEE"/>
    <w:rsid w:val="002E1705"/>
    <w:rsid w:val="00300268"/>
    <w:rsid w:val="00324205"/>
    <w:rsid w:val="00485468"/>
    <w:rsid w:val="005A0BEC"/>
    <w:rsid w:val="00631738"/>
    <w:rsid w:val="00A033DA"/>
    <w:rsid w:val="00A419E5"/>
    <w:rsid w:val="00D14652"/>
    <w:rsid w:val="00DB14BD"/>
    <w:rsid w:val="00EE572A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85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ongreskobiet.pl/Content/images/kk_980x160px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1363</Characters>
  <Application>Microsoft Office Word</Application>
  <DocSecurity>0</DocSecurity>
  <Lines>11</Lines>
  <Paragraphs>3</Paragraphs>
  <ScaleCrop>false</ScaleCrop>
  <Company>Centrum Nauki Kopernik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Paulina Butlewska</dc:creator>
  <cp:keywords/>
  <dc:description/>
  <cp:lastModifiedBy>Magda</cp:lastModifiedBy>
  <cp:revision>5</cp:revision>
  <dcterms:created xsi:type="dcterms:W3CDTF">2012-09-18T14:44:00Z</dcterms:created>
  <dcterms:modified xsi:type="dcterms:W3CDTF">2012-09-18T14:47:00Z</dcterms:modified>
</cp:coreProperties>
</file>